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F22C" w14:textId="77777777" w:rsidR="003B573F" w:rsidRDefault="00DA45DC">
      <w:pPr>
        <w:ind w:left="-142" w:firstLine="1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69FE8" wp14:editId="4A5148EB">
                <wp:simplePos x="0" y="0"/>
                <wp:positionH relativeFrom="column">
                  <wp:posOffset>571500</wp:posOffset>
                </wp:positionH>
                <wp:positionV relativeFrom="paragraph">
                  <wp:posOffset>422910</wp:posOffset>
                </wp:positionV>
                <wp:extent cx="4708529" cy="228600"/>
                <wp:effectExtent l="0" t="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52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5937C7" w14:textId="77777777" w:rsidR="003B573F" w:rsidRDefault="00DA45DC">
                            <w:pPr>
                              <w:pStyle w:val="2"/>
                              <w:ind w:firstLine="70"/>
                            </w:pP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No. 1, Sec. 4 Roosevelt Road, Taipei 10617, Taiwan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</w:rPr>
                              <w:t></w:t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 TEL: +886-2-33663075 </w:t>
                            </w:r>
                            <w:r>
                              <w:rPr>
                                <w:rFonts w:ascii="Symbol" w:eastAsia="Symbol" w:hAnsi="Symbol" w:cs="Symbol"/>
                                <w:sz w:val="14"/>
                              </w:rPr>
                              <w:t></w:t>
                            </w:r>
                            <w:r>
                              <w:rPr>
                                <w:rFonts w:ascii="Eras Medium ITC" w:hAnsi="Eras Medium ITC"/>
                                <w:sz w:val="14"/>
                              </w:rPr>
                              <w:t xml:space="preserve"> FAX: +886-2-23683824</w:t>
                            </w:r>
                          </w:p>
                        </w:txbxContent>
                      </wps:txbx>
                      <wps:bodyPr vert="horz" wrap="square" lIns="91440" tIns="0" rIns="9144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69F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pt;margin-top:33.3pt;width:370.75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" filled="f" stroked="f">
                <v:textbox inset=",0,,0">
                  <w:txbxContent>
                    <w:p w14:paraId="6D5937C7" w14:textId="77777777" w:rsidR="003B573F" w:rsidRDefault="00DA45DC">
                      <w:pPr>
                        <w:pStyle w:val="2"/>
                        <w:ind w:firstLine="70"/>
                      </w:pP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No. 1, Sec. 4 Roosevelt Road, Taipei 10617, Taiwan </w:t>
                      </w:r>
                      <w:r>
                        <w:rPr>
                          <w:rFonts w:ascii="Symbol" w:eastAsia="Symbol" w:hAnsi="Symbol" w:cs="Symbol"/>
                          <w:sz w:val="14"/>
                        </w:rPr>
                        <w:t></w:t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 TEL: +886-2-33663075 </w:t>
                      </w:r>
                      <w:r>
                        <w:rPr>
                          <w:rFonts w:ascii="Symbol" w:eastAsia="Symbol" w:hAnsi="Symbol" w:cs="Symbol"/>
                          <w:sz w:val="14"/>
                        </w:rPr>
                        <w:t></w:t>
                      </w:r>
                      <w:r>
                        <w:rPr>
                          <w:rFonts w:ascii="Eras Medium ITC" w:hAnsi="Eras Medium ITC"/>
                          <w:sz w:val="14"/>
                        </w:rPr>
                        <w:t xml:space="preserve"> FAX: +886-2-23683824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73DB5" wp14:editId="32B71688">
                <wp:simplePos x="0" y="0"/>
                <wp:positionH relativeFrom="column">
                  <wp:posOffset>571500</wp:posOffset>
                </wp:positionH>
                <wp:positionV relativeFrom="paragraph">
                  <wp:posOffset>270506</wp:posOffset>
                </wp:positionV>
                <wp:extent cx="5372100" cy="275591"/>
                <wp:effectExtent l="0" t="0" r="0" b="10159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7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3CAD03" w14:textId="77777777" w:rsidR="003B573F" w:rsidRDefault="00DA45DC">
                            <w:pPr>
                              <w:pStyle w:val="a3"/>
                              <w:ind w:firstLine="90"/>
                            </w:pPr>
                            <w:r>
                              <w:rPr>
                                <w:rFonts w:ascii="Antique Olive" w:hAnsi="Antique Olive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Graduate Institute of Communication Engineering, National Taiwan University</w:t>
                            </w:r>
                          </w:p>
                        </w:txbxContent>
                      </wps:txbx>
                      <wps:bodyPr vert="horz" wrap="square" lIns="91440" tIns="0" rIns="9144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3DB5" id="Text Box 7" o:spid="_x0000_s1027" type="#_x0000_t202" style="position:absolute;left:0;text-align:left;margin-left:45pt;margin-top:21.3pt;width:423pt;height:2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" filled="f" stroked="f">
                <v:textbox inset=",0,,0">
                  <w:txbxContent>
                    <w:p w14:paraId="143CAD03" w14:textId="77777777" w:rsidR="003B573F" w:rsidRDefault="00DA45DC">
                      <w:pPr>
                        <w:pStyle w:val="a3"/>
                        <w:ind w:firstLine="90"/>
                      </w:pPr>
                      <w:r>
                        <w:rPr>
                          <w:rFonts w:ascii="Antique Olive" w:hAnsi="Antique Olive"/>
                          <w:b/>
                          <w:bCs/>
                          <w:i/>
                          <w:iCs/>
                          <w:sz w:val="18"/>
                        </w:rPr>
                        <w:t>Graduate Institute of Communication Engineering, National Taiwan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27B7" wp14:editId="494855D2">
                <wp:simplePos x="0" y="0"/>
                <wp:positionH relativeFrom="column">
                  <wp:posOffset>685800</wp:posOffset>
                </wp:positionH>
                <wp:positionV relativeFrom="paragraph">
                  <wp:posOffset>210824</wp:posOffset>
                </wp:positionV>
                <wp:extent cx="5029200" cy="0"/>
                <wp:effectExtent l="0" t="19050" r="38100" b="3810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7E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26" type="#_x0000_t32" style="position:absolute;margin-left:54pt;margin-top:16.6pt;width:39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" strokeweight="4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137EC" wp14:editId="6A9B4262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4572000" cy="325124"/>
                <wp:effectExtent l="0" t="0" r="0" b="17776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5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299804" w14:textId="77777777" w:rsidR="003B573F" w:rsidRDefault="00DA45DC">
                            <w:pPr>
                              <w:ind w:firstLine="150"/>
                              <w:rPr>
                                <w:rFonts w:ascii="華康海報體W9(P)" w:eastAsia="華康海報體W9(P)" w:hAnsi="華康海報體W9(P)"/>
                                <w:i/>
                                <w:iCs/>
                                <w:sz w:val="30"/>
                              </w:rPr>
                            </w:pPr>
                            <w:r>
                              <w:rPr>
                                <w:rFonts w:ascii="華康海報體W9(P)" w:eastAsia="華康海報體W9(P)" w:hAnsi="華康海報體W9(P)"/>
                                <w:i/>
                                <w:iCs/>
                                <w:sz w:val="30"/>
                              </w:rPr>
                              <w:t>國立臺灣大學電機資訊學院電信工程學研究所</w:t>
                            </w:r>
                          </w:p>
                        </w:txbxContent>
                      </wps:txbx>
                      <wps:bodyPr vert="horz" wrap="square" lIns="91440" tIns="0" rIns="9144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137EC" id="Text Box 8" o:spid="_x0000_s1028" type="#_x0000_t202" style="position:absolute;left:0;text-align:left;margin-left:45pt;margin-top:-9pt;width:5in;height:2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" filled="f" stroked="f">
                <v:textbox inset=",0,,0">
                  <w:txbxContent>
                    <w:p w14:paraId="24299804" w14:textId="77777777" w:rsidR="003B573F" w:rsidRDefault="00DA45DC">
                      <w:pPr>
                        <w:ind w:firstLine="150"/>
                        <w:rPr>
                          <w:rFonts w:ascii="華康海報體W9(P)" w:eastAsia="華康海報體W9(P)" w:hAnsi="華康海報體W9(P)"/>
                          <w:i/>
                          <w:iCs/>
                          <w:sz w:val="30"/>
                        </w:rPr>
                      </w:pPr>
                      <w:r>
                        <w:rPr>
                          <w:rFonts w:ascii="華康海報體W9(P)" w:eastAsia="華康海報體W9(P)" w:hAnsi="華康海報體W9(P)"/>
                          <w:i/>
                          <w:iCs/>
                          <w:sz w:val="30"/>
                        </w:rPr>
                        <w:t>國立臺灣大學電機資訊學院電信工程學研究所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4E87EF" wp14:editId="1CC1CFF7">
            <wp:extent cx="676271" cy="723903"/>
            <wp:effectExtent l="0" t="0" r="0" b="0"/>
            <wp:docPr id="5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8280C3" w14:textId="77777777" w:rsidR="003B573F" w:rsidRDefault="00DA45DC">
      <w:pPr>
        <w:spacing w:before="120" w:line="740" w:lineRule="exact"/>
        <w:ind w:right="14"/>
      </w:pPr>
      <w:r>
        <w:rPr>
          <w:rFonts w:ascii="標楷體" w:eastAsia="標楷體" w:hAnsi="標楷體"/>
          <w:sz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</w:rPr>
        <w:t>博士　道鑑：</w:t>
      </w:r>
    </w:p>
    <w:p w14:paraId="50929F91" w14:textId="77777777" w:rsidR="003B573F" w:rsidRDefault="00DA45DC">
      <w:pPr>
        <w:spacing w:before="240" w:line="400" w:lineRule="exact"/>
        <w:ind w:right="11"/>
        <w:jc w:val="both"/>
      </w:pPr>
      <w:r>
        <w:rPr>
          <w:rFonts w:ascii="標楷體" w:eastAsia="標楷體" w:hAnsi="標楷體"/>
          <w:sz w:val="32"/>
        </w:rPr>
        <w:t>研究生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>（指導教授：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教授）博士學位論文口試，敬邀教授撥冗出席，時程說明如下：</w:t>
      </w:r>
    </w:p>
    <w:p w14:paraId="240058A4" w14:textId="77777777" w:rsidR="003B573F" w:rsidRDefault="00DA45DC">
      <w:pPr>
        <w:spacing w:before="240" w:line="400" w:lineRule="exact"/>
        <w:ind w:right="11"/>
        <w:jc w:val="both"/>
      </w:pPr>
      <w:r>
        <w:rPr>
          <w:rFonts w:ascii="標楷體" w:eastAsia="標楷體" w:hAnsi="標楷體"/>
          <w:b/>
          <w:bCs/>
          <w:sz w:val="32"/>
          <w:u w:val="single"/>
        </w:rPr>
        <w:t>口試時間</w:t>
      </w:r>
      <w:r>
        <w:rPr>
          <w:rFonts w:ascii="標楷體" w:eastAsia="標楷體" w:hAnsi="標楷體"/>
          <w:sz w:val="32"/>
        </w:rPr>
        <w:t>：　　年　　月　　日（星期　）上午</w:t>
      </w:r>
      <w:r>
        <w:rPr>
          <w:rFonts w:ascii="標楷體" w:eastAsia="標楷體" w:hAnsi="標楷體"/>
          <w:sz w:val="32"/>
        </w:rPr>
        <w:t>00:00</w:t>
      </w:r>
      <w:r>
        <w:rPr>
          <w:rFonts w:ascii="標楷體" w:eastAsia="標楷體" w:hAnsi="標楷體"/>
          <w:sz w:val="32"/>
        </w:rPr>
        <w:t>至</w:t>
      </w:r>
      <w:r>
        <w:rPr>
          <w:rFonts w:ascii="標楷體" w:eastAsia="標楷體" w:hAnsi="標楷體"/>
          <w:sz w:val="32"/>
        </w:rPr>
        <w:t>00:00</w:t>
      </w:r>
    </w:p>
    <w:p w14:paraId="3C5552B0" w14:textId="77777777" w:rsidR="003B573F" w:rsidRDefault="00DA45DC">
      <w:pPr>
        <w:spacing w:before="240" w:line="400" w:lineRule="exact"/>
        <w:ind w:right="11"/>
        <w:jc w:val="both"/>
      </w:pPr>
      <w:r>
        <w:rPr>
          <w:rFonts w:ascii="標楷體" w:eastAsia="標楷體" w:hAnsi="標楷體"/>
          <w:b/>
          <w:bCs/>
          <w:sz w:val="32"/>
          <w:u w:val="single"/>
        </w:rPr>
        <w:t>口試地點</w:t>
      </w:r>
      <w:r>
        <w:rPr>
          <w:rFonts w:ascii="標楷體" w:eastAsia="標楷體" w:hAnsi="標楷體"/>
          <w:sz w:val="32"/>
        </w:rPr>
        <w:t>：臺灣大學　　　　館　　　　室</w:t>
      </w:r>
    </w:p>
    <w:p w14:paraId="3051EBE0" w14:textId="77777777" w:rsidR="003B573F" w:rsidRDefault="00DA45DC">
      <w:pPr>
        <w:spacing w:before="240" w:line="400" w:lineRule="exact"/>
        <w:ind w:right="11"/>
        <w:jc w:val="both"/>
      </w:pPr>
      <w:r>
        <w:rPr>
          <w:rFonts w:ascii="標楷體" w:eastAsia="標楷體" w:hAnsi="標楷體"/>
          <w:sz w:val="32"/>
        </w:rPr>
        <w:t>茲檢附研究生論文初稿及論文原創性比對結果，謹供審閱；敬請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  <w:sz w:val="32"/>
        </w:rPr>
        <w:t>屆時蒞臨本所共同主持，毋任感荷。耑此　順頌</w:t>
      </w:r>
    </w:p>
    <w:p w14:paraId="51D2C438" w14:textId="77777777" w:rsidR="003B573F" w:rsidRDefault="00DA45DC">
      <w:pPr>
        <w:spacing w:before="240" w:line="400" w:lineRule="exact"/>
        <w:ind w:right="14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時祺</w:t>
      </w:r>
    </w:p>
    <w:p w14:paraId="1DBE7C00" w14:textId="77777777" w:rsidR="003B573F" w:rsidRDefault="00DA45DC">
      <w:pPr>
        <w:spacing w:line="740" w:lineRule="exact"/>
        <w:ind w:left="2976" w:right="14"/>
        <w:rPr>
          <w:rFonts w:eastAsia="標楷體"/>
          <w:sz w:val="32"/>
        </w:rPr>
      </w:pPr>
      <w:r>
        <w:rPr>
          <w:rFonts w:eastAsia="標楷體"/>
          <w:sz w:val="32"/>
        </w:rPr>
        <w:t>臺灣大學電信工程學研究所</w:t>
      </w:r>
    </w:p>
    <w:p w14:paraId="2FA7D5CE" w14:textId="77777777" w:rsidR="003B573F" w:rsidRDefault="00DA45DC">
      <w:pPr>
        <w:spacing w:line="400" w:lineRule="atLeast"/>
        <w:ind w:left="4394" w:right="14"/>
      </w:pPr>
      <w:r>
        <w:rPr>
          <w:rFonts w:eastAsia="標楷體"/>
          <w:sz w:val="32"/>
        </w:rPr>
        <w:t>博士班研究生</w:t>
      </w:r>
      <w:r>
        <w:rPr>
          <w:rFonts w:ascii="標楷體" w:eastAsia="標楷體" w:hAnsi="標楷體"/>
          <w:sz w:val="32"/>
        </w:rPr>
        <w:t>：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 xml:space="preserve">　</w:t>
      </w:r>
    </w:p>
    <w:p w14:paraId="54C21674" w14:textId="77777777" w:rsidR="003B573F" w:rsidRDefault="00DA45DC">
      <w:pPr>
        <w:spacing w:line="400" w:lineRule="atLeast"/>
        <w:ind w:left="4394" w:right="14"/>
      </w:pPr>
      <w:r>
        <w:rPr>
          <w:rFonts w:eastAsia="標楷體"/>
          <w:sz w:val="32"/>
        </w:rPr>
        <w:t>聯繫電話</w:t>
      </w:r>
      <w:r>
        <w:rPr>
          <w:rFonts w:ascii="標楷體" w:eastAsia="標楷體" w:hAnsi="標楷體"/>
          <w:sz w:val="32"/>
        </w:rPr>
        <w:t>：</w:t>
      </w:r>
    </w:p>
    <w:p w14:paraId="34E43915" w14:textId="77777777" w:rsidR="003B573F" w:rsidRDefault="00DA45DC">
      <w:pPr>
        <w:spacing w:line="400" w:lineRule="atLeast"/>
        <w:ind w:left="4394" w:right="334"/>
      </w:pPr>
      <w:r>
        <w:rPr>
          <w:rFonts w:eastAsia="標楷體"/>
          <w:sz w:val="32"/>
        </w:rPr>
        <w:t>Email</w:t>
      </w:r>
      <w:r>
        <w:rPr>
          <w:rFonts w:ascii="標楷體" w:eastAsia="標楷體" w:hAnsi="標楷體"/>
          <w:sz w:val="32"/>
        </w:rPr>
        <w:t>：</w:t>
      </w:r>
    </w:p>
    <w:p w14:paraId="326EA569" w14:textId="77777777" w:rsidR="003B573F" w:rsidRDefault="00DA45DC">
      <w:pPr>
        <w:spacing w:line="400" w:lineRule="atLeast"/>
        <w:ind w:right="14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>中華民國　　年　　月　　日</w:t>
      </w:r>
    </w:p>
    <w:p w14:paraId="59CC6B42" w14:textId="77777777" w:rsidR="003B573F" w:rsidRDefault="00DA45DC">
      <w:pPr>
        <w:spacing w:line="740" w:lineRule="exact"/>
        <w:ind w:right="1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附註：　</w:t>
      </w:r>
    </w:p>
    <w:p w14:paraId="123BB313" w14:textId="77777777" w:rsidR="003B573F" w:rsidRDefault="00DA45DC">
      <w:pPr>
        <w:numPr>
          <w:ilvl w:val="0"/>
          <w:numId w:val="1"/>
        </w:numPr>
        <w:spacing w:before="120" w:line="400" w:lineRule="atLeast"/>
        <w:ind w:right="1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信所學位論文品質與管考準則第四條規定：本所研究生辦理畢業離校程序前，須繳交定稿學位論文之「學術倫理暨原創性比對聲明書」，且排除引言、參考文獻、目錄、附件及引用自我發表（不含學位論文），其比對相似度單篇應低於百分之十。</w:t>
      </w:r>
    </w:p>
    <w:p w14:paraId="17518931" w14:textId="77777777" w:rsidR="003B573F" w:rsidRDefault="00DA45DC">
      <w:pPr>
        <w:numPr>
          <w:ilvl w:val="0"/>
          <w:numId w:val="1"/>
        </w:numPr>
        <w:spacing w:before="120" w:line="400" w:lineRule="atLeast"/>
        <w:ind w:right="11"/>
        <w:jc w:val="both"/>
      </w:pPr>
      <w:r>
        <w:rPr>
          <w:rFonts w:eastAsia="標楷體"/>
          <w:sz w:val="28"/>
          <w:szCs w:val="28"/>
        </w:rPr>
        <w:t>本校採用</w:t>
      </w:r>
      <w:r>
        <w:rPr>
          <w:rFonts w:eastAsia="標楷體"/>
          <w:sz w:val="28"/>
          <w:szCs w:val="28"/>
        </w:rPr>
        <w:t>iparking</w:t>
      </w:r>
      <w:r>
        <w:rPr>
          <w:rFonts w:eastAsia="標楷體"/>
          <w:sz w:val="28"/>
          <w:szCs w:val="28"/>
        </w:rPr>
        <w:t>智慧停車系統，自行開車委員</w:t>
      </w:r>
      <w:r>
        <w:rPr>
          <w:rFonts w:ascii="標楷體" w:eastAsia="標楷體" w:hAnsi="標楷體"/>
          <w:sz w:val="28"/>
          <w:szCs w:val="28"/>
        </w:rPr>
        <w:t>，請於口試前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個上班日提供車號，以利向校申請單次折扣券，</w:t>
      </w:r>
      <w:r>
        <w:rPr>
          <w:rFonts w:eastAsia="標楷體"/>
          <w:sz w:val="28"/>
          <w:szCs w:val="28"/>
        </w:rPr>
        <w:t>於口試當日提供</w:t>
      </w:r>
      <w:r>
        <w:rPr>
          <w:rFonts w:ascii="標楷體" w:eastAsia="標楷體" w:hAnsi="標楷體"/>
          <w:sz w:val="28"/>
          <w:szCs w:val="28"/>
        </w:rPr>
        <w:t>，用</w:t>
      </w:r>
      <w:r>
        <w:rPr>
          <w:rFonts w:eastAsia="標楷體"/>
          <w:sz w:val="28"/>
          <w:szCs w:val="28"/>
        </w:rPr>
        <w:t>以扣抵停車費，謝謝。</w:t>
      </w:r>
    </w:p>
    <w:p w14:paraId="2E08D380" w14:textId="77777777" w:rsidR="003B573F" w:rsidRDefault="00DA45DC">
      <w:pPr>
        <w:numPr>
          <w:ilvl w:val="0"/>
          <w:numId w:val="1"/>
        </w:numPr>
        <w:tabs>
          <w:tab w:val="left" w:pos="360"/>
        </w:tabs>
        <w:spacing w:before="120" w:line="400" w:lineRule="atLeast"/>
        <w:ind w:left="357" w:right="11" w:hanging="357"/>
        <w:jc w:val="both"/>
      </w:pPr>
      <w:r>
        <w:rPr>
          <w:rFonts w:eastAsia="標楷體"/>
          <w:sz w:val="28"/>
          <w:szCs w:val="28"/>
        </w:rPr>
        <w:t>依台大核銷規定，報支校外委員臨時薪資（論文審查費、交通費</w:t>
      </w:r>
      <w:r>
        <w:rPr>
          <w:rFonts w:eastAsia="標楷體"/>
          <w:sz w:val="28"/>
          <w:szCs w:val="28"/>
        </w:rPr>
        <w:t>……</w:t>
      </w:r>
      <w:r>
        <w:rPr>
          <w:rFonts w:eastAsia="標楷體"/>
          <w:sz w:val="28"/>
          <w:szCs w:val="28"/>
        </w:rPr>
        <w:t>等）如提供郵局、華南、玉山帳戶者免扣手續費，提供非前述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家銀行帳戶者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產生匯款手續費，</w:t>
      </w:r>
      <w:r>
        <w:rPr>
          <w:rFonts w:eastAsia="標楷體"/>
          <w:sz w:val="28"/>
          <w:szCs w:val="28"/>
        </w:rPr>
        <w:t>擬由論文審查費匯款金額中扣除</w:t>
      </w:r>
      <w:r>
        <w:rPr>
          <w:rFonts w:ascii="標楷體" w:eastAsia="標楷體" w:hAnsi="標楷體"/>
          <w:sz w:val="28"/>
          <w:szCs w:val="28"/>
        </w:rPr>
        <w:t>；</w:t>
      </w:r>
      <w:r>
        <w:rPr>
          <w:rFonts w:eastAsia="標楷體"/>
          <w:sz w:val="28"/>
          <w:szCs w:val="28"/>
        </w:rPr>
        <w:t>敬請教授出席本所學生論文口試時，提供存摺封面影本，俾便辦理核銷匯款；如有不便，敬請見諒。</w:t>
      </w:r>
    </w:p>
    <w:sectPr w:rsidR="003B573F"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A039" w14:textId="77777777" w:rsidR="00DA45DC" w:rsidRDefault="00DA45DC">
      <w:r>
        <w:separator/>
      </w:r>
    </w:p>
  </w:endnote>
  <w:endnote w:type="continuationSeparator" w:id="0">
    <w:p w14:paraId="19ED52A4" w14:textId="77777777" w:rsidR="00DA45DC" w:rsidRDefault="00DA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charset w:val="00"/>
    <w:family w:val="swiss"/>
    <w:pitch w:val="variable"/>
  </w:font>
  <w:font w:name="華康海報體W9(P)">
    <w:altName w:val="Calibri"/>
    <w:charset w:val="00"/>
    <w:family w:val="decorative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C7F7" w14:textId="77777777" w:rsidR="00DA45DC" w:rsidRDefault="00DA45DC">
      <w:r>
        <w:rPr>
          <w:color w:val="000000"/>
        </w:rPr>
        <w:separator/>
      </w:r>
    </w:p>
  </w:footnote>
  <w:footnote w:type="continuationSeparator" w:id="0">
    <w:p w14:paraId="53766012" w14:textId="77777777" w:rsidR="00DA45DC" w:rsidRDefault="00DA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62DF"/>
    <w:multiLevelType w:val="multilevel"/>
    <w:tmpl w:val="B7D85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73F"/>
    <w:rsid w:val="003B573F"/>
    <w:rsid w:val="006B6BF2"/>
    <w:rsid w:val="00D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7CA"/>
  <w15:docId w15:val="{B1B66334-4512-4BC3-83CA-F2116AD4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Arial" w:hAnsi="Arial" w:cs="Arial"/>
      <w:i/>
      <w:iCs/>
      <w:sz w:val="16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  道鑑：</dc:title>
  <dc:subject/>
  <dc:creator>李學智</dc:creator>
  <cp:lastModifiedBy>ntugice</cp:lastModifiedBy>
  <cp:revision>2</cp:revision>
  <cp:lastPrinted>2024-03-27T08:29:00Z</cp:lastPrinted>
  <dcterms:created xsi:type="dcterms:W3CDTF">2024-03-27T09:16:00Z</dcterms:created>
  <dcterms:modified xsi:type="dcterms:W3CDTF">2024-03-27T09:16:00Z</dcterms:modified>
</cp:coreProperties>
</file>